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>Предварительные</w:t>
      </w:r>
      <w:r w:rsidRPr="00412AAD">
        <w:rPr>
          <w:rFonts w:ascii="Times New Roman" w:hAnsi="Times New Roman" w:cs="Times New Roman"/>
          <w:sz w:val="28"/>
          <w:szCs w:val="28"/>
        </w:rPr>
        <w:t xml:space="preserve"> </w:t>
      </w:r>
      <w:r w:rsidRPr="00412AAD">
        <w:rPr>
          <w:rFonts w:ascii="Times New Roman" w:hAnsi="Times New Roman" w:cs="Times New Roman"/>
          <w:sz w:val="28"/>
          <w:szCs w:val="28"/>
          <w:lang w:val="ru-RU"/>
        </w:rPr>
        <w:t>вопросы</w:t>
      </w:r>
      <w:r w:rsidRPr="00412AAD">
        <w:rPr>
          <w:rFonts w:ascii="Times New Roman" w:hAnsi="Times New Roman" w:cs="Times New Roman"/>
          <w:sz w:val="28"/>
          <w:szCs w:val="28"/>
        </w:rPr>
        <w:t xml:space="preserve"> </w:t>
      </w:r>
      <w:r w:rsidRPr="00412AAD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Pr="00412AAD">
        <w:rPr>
          <w:rFonts w:ascii="Times New Roman" w:hAnsi="Times New Roman" w:cs="Times New Roman"/>
          <w:sz w:val="28"/>
          <w:szCs w:val="28"/>
        </w:rPr>
        <w:t xml:space="preserve"> </w:t>
      </w:r>
      <w:r w:rsidRPr="00412AAD">
        <w:rPr>
          <w:rFonts w:ascii="Times New Roman" w:hAnsi="Times New Roman" w:cs="Times New Roman"/>
          <w:sz w:val="28"/>
          <w:szCs w:val="28"/>
          <w:lang w:val="ru-RU"/>
        </w:rPr>
        <w:t>экзамену</w:t>
      </w:r>
      <w:r w:rsidRPr="00412AAD">
        <w:rPr>
          <w:rFonts w:ascii="Times New Roman" w:hAnsi="Times New Roman" w:cs="Times New Roman"/>
          <w:sz w:val="28"/>
          <w:szCs w:val="28"/>
        </w:rPr>
        <w:t>: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Кіріспе, негізгі анықтамалар мен құбылыстар.</w:t>
      </w: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  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Негізгі жалын түрлері.</w:t>
      </w: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3.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Жанармай түрлері.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Жалындарды эксперименталды түрде зерттеу.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5.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Алдын ала араласқан ламинарлы жазық жалынның математикалық сипаттамасы.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bookmarkStart w:id="0" w:name="_GoBack"/>
      <w:bookmarkEnd w:id="0"/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6.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Ламинарлы алдын ала араласқан жалындар.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7.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Жалын таралуына Зельдович талдауы.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8.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Ламинарлы алдын ала араласпаған ағындар.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9.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Жану процестерінің термодинамикасы.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10.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Жанғыш қоспа құрамындағы жанармай мен ауаның үлесін санау әдістері.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11.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Температурасы жоғарлайтын, яғни қызатын шамаларды анықтау.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12.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Тасымалдау құбылысы.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13.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Фик заңы.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14.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Тұтану процестері.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15.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Химиялық кинетика.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16.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Жану химиялық моделінің жеңілдетілген түрі.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17.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Химиялық реакциялар механизмдері.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18.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Үш өлшемді </w:t>
      </w:r>
      <w:proofErr w:type="gramStart"/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реакцияланатын</w:t>
      </w:r>
      <w:proofErr w:type="gramEnd"/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ағындарға арналған Навье-Стокс теңдеулер жүйесі.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19.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Сұйық және қатты жанармайлардың жануы.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20.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Турбулентті реакцияланатын ағындар.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21.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Турбулентті алдын ала араласпаған жалындар.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22.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Турбулентті алдын ала араласқан жалындар.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23.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Көмірсутектер мен зиянды заттардың пайда болуы.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24.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Төмен температурадағы тотығу. Қозғалтқыштағы </w:t>
      </w:r>
      <w:r w:rsidR="00412AAD" w:rsidRPr="00412AAD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қағыс</w:t>
      </w:r>
      <w:r w:rsidR="00412AAD" w:rsidRPr="00412AA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E1D81" w:rsidRPr="00412AAD" w:rsidRDefault="003E1D81" w:rsidP="003E1D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25.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Азот тотығымдарының </w:t>
      </w:r>
      <w:r w:rsidR="00412AAD" w:rsidRPr="00412AAD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412AAD" w:rsidRPr="00412AAD">
        <w:rPr>
          <w:rFonts w:ascii="Times New Roman" w:hAnsi="Times New Roman" w:cs="Times New Roman"/>
          <w:sz w:val="28"/>
          <w:szCs w:val="28"/>
        </w:rPr>
        <w:t>NO</w:t>
      </w:r>
      <w:r w:rsidR="00412AAD"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>пайда болуы.</w:t>
      </w:r>
      <w:r w:rsidR="00412AAD" w:rsidRPr="00412AA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412AA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</w:p>
    <w:p w:rsidR="003E1D81" w:rsidRPr="00412AAD" w:rsidRDefault="003E1D81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3E1D81" w:rsidRPr="00412A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E252AF"/>
    <w:multiLevelType w:val="hybridMultilevel"/>
    <w:tmpl w:val="23D0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EF9"/>
    <w:rsid w:val="003E1D81"/>
    <w:rsid w:val="00412AAD"/>
    <w:rsid w:val="00846EF9"/>
    <w:rsid w:val="00852757"/>
    <w:rsid w:val="00D4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3E1D81"/>
    <w:pPr>
      <w:keepNext/>
      <w:spacing w:after="0" w:line="240" w:lineRule="auto"/>
      <w:ind w:left="48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D81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E1D81"/>
    <w:rPr>
      <w:rFonts w:ascii="Times New Roman" w:eastAsia="Times New Roman" w:hAnsi="Times New Roman" w:cs="Times New Roman"/>
      <w:b/>
      <w:sz w:val="24"/>
      <w:szCs w:val="2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173</Words>
  <Characters>988</Characters>
  <Application>Microsoft Office Word</Application>
  <DocSecurity>0</DocSecurity>
  <Lines>8</Lines>
  <Paragraphs>2</Paragraphs>
  <ScaleCrop>false</ScaleCrop>
  <Company>SPecialiST RePack</Company>
  <LinksUpToDate>false</LinksUpToDate>
  <CharactersWithSpaces>1159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yerzhan</dc:creator>
  <cp:keywords/>
  <dc:description/>
  <cp:lastModifiedBy>yerzhan</cp:lastModifiedBy>
  <cp:revision>3</cp:revision>
  <dcterms:created xsi:type="dcterms:W3CDTF">2015-01-15T11:43:00Z</dcterms:created>
  <dcterms:modified xsi:type="dcterms:W3CDTF">2015-01-15T11:55:00Z</dcterms:modified>
</cp:coreProperties>
</file>